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73534" w:rsidRPr="00673534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</w:t>
      </w:r>
      <w:r w:rsidR="0009295F">
        <w:rPr>
          <w:rFonts w:ascii="Arial" w:hAnsi="Arial" w:cs="Arial"/>
          <w:sz w:val="20"/>
          <w:szCs w:val="20"/>
        </w:rPr>
        <w:t>znej decyzji administracyjnej o </w:t>
      </w:r>
      <w:r w:rsidRPr="00A94B94">
        <w:rPr>
          <w:rFonts w:ascii="Arial" w:hAnsi="Arial" w:cs="Arial"/>
          <w:sz w:val="20"/>
          <w:szCs w:val="20"/>
        </w:rPr>
        <w:t xml:space="preserve">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70786B">
      <w:rPr>
        <w:rFonts w:ascii="Arial" w:hAnsi="Arial" w:cs="Arial"/>
        <w:i/>
        <w:sz w:val="16"/>
      </w:rPr>
      <w:t>RS.I.271.1</w:t>
    </w:r>
    <w:r w:rsidR="00607179">
      <w:rPr>
        <w:rFonts w:ascii="Arial" w:hAnsi="Arial" w:cs="Arial"/>
        <w:i/>
        <w:sz w:val="16"/>
      </w:rPr>
      <w:t>7</w:t>
    </w:r>
    <w:r w:rsidRPr="0070786B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9295F"/>
    <w:rsid w:val="00164000"/>
    <w:rsid w:val="001970D6"/>
    <w:rsid w:val="00607179"/>
    <w:rsid w:val="00673534"/>
    <w:rsid w:val="006A4123"/>
    <w:rsid w:val="006B063E"/>
    <w:rsid w:val="00793539"/>
    <w:rsid w:val="008C3B47"/>
    <w:rsid w:val="00980BCD"/>
    <w:rsid w:val="00A01AEF"/>
    <w:rsid w:val="00A94B94"/>
    <w:rsid w:val="00AD6832"/>
    <w:rsid w:val="00C50160"/>
    <w:rsid w:val="00D1101B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2018-04-25T06:44:00Z</cp:lastPrinted>
  <dcterms:created xsi:type="dcterms:W3CDTF">2017-02-01T11:44:00Z</dcterms:created>
  <dcterms:modified xsi:type="dcterms:W3CDTF">2018-06-05T08:56:00Z</dcterms:modified>
</cp:coreProperties>
</file>